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startującego i lądującego </w:t>
      </w:r>
      <w:proofErr w:type="spellStart"/>
      <w:r w:rsidR="00AB2F43">
        <w:rPr>
          <w:rFonts w:ascii="Arial" w:hAnsi="Arial" w:cs="Arial"/>
        </w:rPr>
        <w:t>drona</w:t>
      </w:r>
      <w:proofErr w:type="spellEnd"/>
      <w:r w:rsidR="00AB2F43">
        <w:rPr>
          <w:rFonts w:ascii="Arial" w:hAnsi="Arial" w:cs="Arial"/>
        </w:rPr>
        <w:t xml:space="preserve">. Film </w:t>
      </w:r>
      <w:bookmarkStart w:id="0" w:name="_GoBack"/>
      <w:bookmarkEnd w:id="0"/>
      <w:r w:rsidR="00AB2F43">
        <w:rPr>
          <w:rFonts w:ascii="Arial" w:hAnsi="Arial" w:cs="Arial"/>
        </w:rPr>
        <w:t xml:space="preserve">zawiera także widok z kamery na którym zarejestrowano ruch uliczny i popełnione wykroczenia przez kierujących.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C76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26</cp:revision>
  <dcterms:created xsi:type="dcterms:W3CDTF">2021-11-19T13:29:00Z</dcterms:created>
  <dcterms:modified xsi:type="dcterms:W3CDTF">2023-05-18T12:40:00Z</dcterms:modified>
</cp:coreProperties>
</file>