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D51713">
        <w:rPr>
          <w:rFonts w:ascii="Arial" w:hAnsi="Arial" w:cs="Arial"/>
        </w:rPr>
        <w:t>doprowadzenia zatrzymanych mężczyzn do Prokuratury Rejonowej w Dzierżoniowie. W dalszych scenach widoczny jest przewodnik z psem służbowym do wykrywania narkotyków. Na samym końcu zdjęcia zabezpieczonej marihuany.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06615"/>
    <w:rsid w:val="00910E07"/>
    <w:rsid w:val="00983957"/>
    <w:rsid w:val="00A3629D"/>
    <w:rsid w:val="00A70732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F665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22</cp:revision>
  <dcterms:created xsi:type="dcterms:W3CDTF">2021-11-19T13:29:00Z</dcterms:created>
  <dcterms:modified xsi:type="dcterms:W3CDTF">2023-03-09T13:47:00Z</dcterms:modified>
</cp:coreProperties>
</file>