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910E07" w:rsidRDefault="008B1E51" w:rsidP="00910E07">
      <w:pPr>
        <w:jc w:val="both"/>
        <w:rPr>
          <w:rFonts w:ascii="Arial" w:hAnsi="Arial" w:cs="Arial"/>
        </w:rPr>
      </w:pPr>
      <w:r w:rsidRPr="00910E07">
        <w:rPr>
          <w:rFonts w:ascii="Arial" w:hAnsi="Arial" w:cs="Arial"/>
        </w:rPr>
        <w:t>Film przedstawia</w:t>
      </w:r>
      <w:r w:rsidR="00910E07" w:rsidRPr="00910E07">
        <w:rPr>
          <w:rFonts w:ascii="Arial" w:hAnsi="Arial" w:cs="Arial"/>
        </w:rPr>
        <w:t xml:space="preserve"> </w:t>
      </w:r>
      <w:r w:rsidR="00983957">
        <w:rPr>
          <w:rFonts w:ascii="Arial" w:hAnsi="Arial" w:cs="Arial"/>
        </w:rPr>
        <w:t>moment dokonania rozboju na stacji paliw, a następnie doprowadzenie sprawcy do Aresztu Śledczego w Dzierżoniowie.</w:t>
      </w:r>
      <w:bookmarkStart w:id="0" w:name="_GoBack"/>
      <w:bookmarkEnd w:id="0"/>
    </w:p>
    <w:sectPr w:rsidR="00432128" w:rsidRPr="0091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F32F9"/>
    <w:rsid w:val="00161BFF"/>
    <w:rsid w:val="002F3B76"/>
    <w:rsid w:val="00302BC2"/>
    <w:rsid w:val="003358BB"/>
    <w:rsid w:val="00432128"/>
    <w:rsid w:val="004F21C7"/>
    <w:rsid w:val="005927D3"/>
    <w:rsid w:val="00675C79"/>
    <w:rsid w:val="006D0F34"/>
    <w:rsid w:val="007E0170"/>
    <w:rsid w:val="008B1E51"/>
    <w:rsid w:val="00910E07"/>
    <w:rsid w:val="00983957"/>
    <w:rsid w:val="00A3629D"/>
    <w:rsid w:val="00E0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F844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15</cp:revision>
  <dcterms:created xsi:type="dcterms:W3CDTF">2021-11-19T13:29:00Z</dcterms:created>
  <dcterms:modified xsi:type="dcterms:W3CDTF">2022-11-23T13:05:00Z</dcterms:modified>
</cp:coreProperties>
</file>