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161BFF">
        <w:rPr>
          <w:rFonts w:ascii="Arial" w:hAnsi="Arial" w:cs="Arial"/>
        </w:rPr>
        <w:t>prezentację, dotyczącą działań podjętych przez policjantów powiatu dzierżoniowskiego na rzecz seniorów, w związku z przestępstwami na ich szkodę. Przedstawione są metody działania sprawców, sposoby uniknięcia stania się ofiarą. Filmik zawiera także dane statystyczne dotyczące przestępstw na szkodę osób</w:t>
      </w:r>
      <w:bookmarkStart w:id="0" w:name="_GoBack"/>
      <w:bookmarkEnd w:id="0"/>
      <w:r w:rsidR="00161BFF">
        <w:rPr>
          <w:rFonts w:ascii="Arial" w:hAnsi="Arial" w:cs="Arial"/>
        </w:rPr>
        <w:t xml:space="preserve"> starszych. 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161BFF"/>
    <w:rsid w:val="002F3B76"/>
    <w:rsid w:val="00432128"/>
    <w:rsid w:val="004F21C7"/>
    <w:rsid w:val="005927D3"/>
    <w:rsid w:val="006D0F34"/>
    <w:rsid w:val="008B1E51"/>
    <w:rsid w:val="00910E07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34A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8</cp:revision>
  <dcterms:created xsi:type="dcterms:W3CDTF">2021-11-19T13:29:00Z</dcterms:created>
  <dcterms:modified xsi:type="dcterms:W3CDTF">2022-05-18T08:07:00Z</dcterms:modified>
</cp:coreProperties>
</file>